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C45F" w14:textId="77777777" w:rsidR="003D70BA" w:rsidRDefault="003D70BA">
      <w:r>
        <w:t xml:space="preserve">                                </w:t>
      </w:r>
    </w:p>
    <w:p w14:paraId="417D451B" w14:textId="77777777" w:rsidR="003D70BA" w:rsidRPr="003D70BA" w:rsidRDefault="003D70BA" w:rsidP="003D70BA">
      <w:pPr>
        <w:jc w:val="center"/>
        <w:rPr>
          <w:rFonts w:ascii="Times New Roman" w:hAnsi="Times New Roman" w:cs="Times New Roman"/>
          <w:b/>
          <w:sz w:val="32"/>
          <w:szCs w:val="32"/>
        </w:rPr>
      </w:pPr>
      <w:r w:rsidRPr="003D70BA">
        <w:rPr>
          <w:rFonts w:ascii="Times New Roman" w:hAnsi="Times New Roman" w:cs="Times New Roman"/>
          <w:b/>
          <w:sz w:val="32"/>
          <w:szCs w:val="32"/>
        </w:rPr>
        <w:t>SOSYAL ETKİNLİK-GEZİ VE YARIŞMALARDA İZİNLER</w:t>
      </w:r>
    </w:p>
    <w:tbl>
      <w:tblPr>
        <w:tblStyle w:val="TabloKlavuzu"/>
        <w:tblpPr w:leftFromText="141" w:rightFromText="141" w:vertAnchor="text" w:horzAnchor="margin" w:tblpXSpec="center" w:tblpY="41"/>
        <w:tblW w:w="9606" w:type="dxa"/>
        <w:tblLook w:val="04A0" w:firstRow="1" w:lastRow="0" w:firstColumn="1" w:lastColumn="0" w:noHBand="0" w:noVBand="1"/>
      </w:tblPr>
      <w:tblGrid>
        <w:gridCol w:w="5333"/>
        <w:gridCol w:w="4273"/>
      </w:tblGrid>
      <w:tr w:rsidR="003C5C38" w:rsidRPr="003D70BA" w14:paraId="1906113E" w14:textId="77777777" w:rsidTr="003C5C38">
        <w:trPr>
          <w:trHeight w:hRule="exact" w:val="397"/>
        </w:trPr>
        <w:tc>
          <w:tcPr>
            <w:tcW w:w="5333" w:type="dxa"/>
          </w:tcPr>
          <w:p w14:paraId="7DD0F96B" w14:textId="77777777" w:rsidR="003C5C38" w:rsidRPr="003D70BA" w:rsidRDefault="003C5C38" w:rsidP="003D70BA">
            <w:pPr>
              <w:rPr>
                <w:rFonts w:ascii="Times New Roman" w:hAnsi="Times New Roman" w:cs="Times New Roman"/>
                <w:b/>
                <w:sz w:val="24"/>
                <w:szCs w:val="24"/>
              </w:rPr>
            </w:pPr>
            <w:r w:rsidRPr="003D70BA">
              <w:rPr>
                <w:rFonts w:ascii="Times New Roman" w:hAnsi="Times New Roman" w:cs="Times New Roman"/>
                <w:b/>
                <w:sz w:val="24"/>
                <w:szCs w:val="24"/>
              </w:rPr>
              <w:t xml:space="preserve">               KAPSAM</w:t>
            </w:r>
          </w:p>
        </w:tc>
        <w:tc>
          <w:tcPr>
            <w:tcW w:w="4273" w:type="dxa"/>
          </w:tcPr>
          <w:p w14:paraId="54FD6B31" w14:textId="77777777" w:rsidR="003C5C38" w:rsidRPr="003D70BA" w:rsidRDefault="003C5C38" w:rsidP="003D70BA">
            <w:pPr>
              <w:rPr>
                <w:rFonts w:ascii="Times New Roman" w:hAnsi="Times New Roman" w:cs="Times New Roman"/>
                <w:b/>
                <w:sz w:val="24"/>
                <w:szCs w:val="24"/>
              </w:rPr>
            </w:pPr>
            <w:r w:rsidRPr="003D70BA">
              <w:rPr>
                <w:rFonts w:ascii="Times New Roman" w:hAnsi="Times New Roman" w:cs="Times New Roman"/>
                <w:b/>
                <w:sz w:val="24"/>
                <w:szCs w:val="24"/>
              </w:rPr>
              <w:t xml:space="preserve">           YETKİLİ MAKAM</w:t>
            </w:r>
          </w:p>
        </w:tc>
      </w:tr>
      <w:tr w:rsidR="003C5C38" w:rsidRPr="003D70BA" w14:paraId="11DA306E" w14:textId="77777777" w:rsidTr="003C5C38">
        <w:trPr>
          <w:trHeight w:hRule="exact" w:val="397"/>
        </w:trPr>
        <w:tc>
          <w:tcPr>
            <w:tcW w:w="5333" w:type="dxa"/>
          </w:tcPr>
          <w:p w14:paraId="18D03438" w14:textId="77777777" w:rsidR="003C5C38" w:rsidRPr="00C77D29" w:rsidRDefault="00C77D29" w:rsidP="003D70BA">
            <w:pPr>
              <w:rPr>
                <w:rFonts w:ascii="Times New Roman" w:hAnsi="Times New Roman" w:cs="Times New Roman"/>
                <w:b/>
                <w:sz w:val="24"/>
                <w:szCs w:val="24"/>
              </w:rPr>
            </w:pPr>
            <w:r>
              <w:rPr>
                <w:rFonts w:ascii="Times New Roman" w:hAnsi="Times New Roman" w:cs="Times New Roman"/>
                <w:b/>
                <w:sz w:val="24"/>
                <w:szCs w:val="24"/>
              </w:rPr>
              <w:t xml:space="preserve"> </w:t>
            </w:r>
            <w:r w:rsidR="003C5C38" w:rsidRPr="00C77D29">
              <w:rPr>
                <w:rFonts w:ascii="Times New Roman" w:hAnsi="Times New Roman" w:cs="Times New Roman"/>
                <w:b/>
                <w:sz w:val="24"/>
                <w:szCs w:val="24"/>
              </w:rPr>
              <w:t>OKUL İÇİ</w:t>
            </w:r>
          </w:p>
        </w:tc>
        <w:tc>
          <w:tcPr>
            <w:tcW w:w="4273" w:type="dxa"/>
          </w:tcPr>
          <w:p w14:paraId="067000C5" w14:textId="77777777" w:rsidR="003C5C38" w:rsidRPr="003D70BA" w:rsidRDefault="003C5C38" w:rsidP="003D70BA">
            <w:pPr>
              <w:rPr>
                <w:rFonts w:ascii="Times New Roman" w:hAnsi="Times New Roman" w:cs="Times New Roman"/>
                <w:sz w:val="24"/>
                <w:szCs w:val="24"/>
              </w:rPr>
            </w:pPr>
            <w:r w:rsidRPr="003D70BA">
              <w:rPr>
                <w:rFonts w:ascii="Times New Roman" w:hAnsi="Times New Roman" w:cs="Times New Roman"/>
                <w:sz w:val="24"/>
                <w:szCs w:val="24"/>
              </w:rPr>
              <w:t>OKUL MÜDÜRLÜĞÜ</w:t>
            </w:r>
          </w:p>
        </w:tc>
      </w:tr>
      <w:tr w:rsidR="003C5C38" w:rsidRPr="003D70BA" w14:paraId="38C9E9A6" w14:textId="77777777" w:rsidTr="003C5C38">
        <w:trPr>
          <w:trHeight w:hRule="exact" w:val="397"/>
        </w:trPr>
        <w:tc>
          <w:tcPr>
            <w:tcW w:w="5333" w:type="dxa"/>
          </w:tcPr>
          <w:p w14:paraId="7A809B8A" w14:textId="77777777" w:rsidR="003C5C38" w:rsidRPr="00C77D29" w:rsidRDefault="003C5C38" w:rsidP="003D70BA">
            <w:pPr>
              <w:rPr>
                <w:rFonts w:ascii="Times New Roman" w:hAnsi="Times New Roman" w:cs="Times New Roman"/>
                <w:b/>
                <w:sz w:val="24"/>
                <w:szCs w:val="24"/>
              </w:rPr>
            </w:pPr>
            <w:r w:rsidRPr="003D70BA">
              <w:rPr>
                <w:rFonts w:ascii="Times New Roman" w:hAnsi="Times New Roman" w:cs="Times New Roman"/>
                <w:sz w:val="24"/>
                <w:szCs w:val="24"/>
              </w:rPr>
              <w:t xml:space="preserve"> </w:t>
            </w:r>
            <w:r w:rsidRPr="00C77D29">
              <w:rPr>
                <w:rFonts w:ascii="Times New Roman" w:hAnsi="Times New Roman" w:cs="Times New Roman"/>
                <w:b/>
                <w:sz w:val="24"/>
                <w:szCs w:val="24"/>
              </w:rPr>
              <w:t>İLÇE İÇİ</w:t>
            </w:r>
          </w:p>
        </w:tc>
        <w:tc>
          <w:tcPr>
            <w:tcW w:w="4273" w:type="dxa"/>
          </w:tcPr>
          <w:p w14:paraId="32DBE416" w14:textId="77777777" w:rsidR="003C5C38" w:rsidRPr="003D70BA" w:rsidRDefault="003C5C38" w:rsidP="003D70BA">
            <w:pPr>
              <w:rPr>
                <w:rFonts w:ascii="Times New Roman" w:hAnsi="Times New Roman" w:cs="Times New Roman"/>
                <w:sz w:val="24"/>
                <w:szCs w:val="24"/>
              </w:rPr>
            </w:pPr>
            <w:r w:rsidRPr="003D70BA">
              <w:rPr>
                <w:rFonts w:ascii="Times New Roman" w:hAnsi="Times New Roman" w:cs="Times New Roman"/>
                <w:sz w:val="24"/>
                <w:szCs w:val="24"/>
              </w:rPr>
              <w:t>OKUL MÜDÜRLÜĞÜ</w:t>
            </w:r>
          </w:p>
        </w:tc>
      </w:tr>
      <w:tr w:rsidR="003C5C38" w:rsidRPr="003D70BA" w14:paraId="5B78D8F6" w14:textId="77777777" w:rsidTr="003C5C38">
        <w:trPr>
          <w:trHeight w:hRule="exact" w:val="397"/>
        </w:trPr>
        <w:tc>
          <w:tcPr>
            <w:tcW w:w="5333" w:type="dxa"/>
          </w:tcPr>
          <w:p w14:paraId="35154DFC" w14:textId="77777777" w:rsidR="003C5C38" w:rsidRPr="00C77D29" w:rsidRDefault="003C5C38" w:rsidP="003D70BA">
            <w:pPr>
              <w:rPr>
                <w:rFonts w:ascii="Times New Roman" w:hAnsi="Times New Roman" w:cs="Times New Roman"/>
                <w:b/>
                <w:sz w:val="24"/>
                <w:szCs w:val="24"/>
              </w:rPr>
            </w:pPr>
            <w:r w:rsidRPr="003D70BA">
              <w:rPr>
                <w:rFonts w:ascii="Times New Roman" w:hAnsi="Times New Roman" w:cs="Times New Roman"/>
                <w:sz w:val="24"/>
                <w:szCs w:val="24"/>
              </w:rPr>
              <w:t xml:space="preserve"> </w:t>
            </w:r>
            <w:r w:rsidRPr="00C77D29">
              <w:rPr>
                <w:rFonts w:ascii="Times New Roman" w:hAnsi="Times New Roman" w:cs="Times New Roman"/>
                <w:b/>
                <w:sz w:val="24"/>
                <w:szCs w:val="24"/>
              </w:rPr>
              <w:t>İL İÇİ</w:t>
            </w:r>
          </w:p>
        </w:tc>
        <w:tc>
          <w:tcPr>
            <w:tcW w:w="4273" w:type="dxa"/>
          </w:tcPr>
          <w:p w14:paraId="0D5D9DBB" w14:textId="77777777" w:rsidR="003C5C38" w:rsidRPr="003D70BA" w:rsidRDefault="003C5C38" w:rsidP="003D70BA">
            <w:pPr>
              <w:rPr>
                <w:rFonts w:ascii="Times New Roman" w:hAnsi="Times New Roman" w:cs="Times New Roman"/>
                <w:sz w:val="24"/>
                <w:szCs w:val="24"/>
              </w:rPr>
            </w:pPr>
            <w:r w:rsidRPr="003D70BA">
              <w:rPr>
                <w:rFonts w:ascii="Times New Roman" w:hAnsi="Times New Roman" w:cs="Times New Roman"/>
                <w:sz w:val="24"/>
                <w:szCs w:val="24"/>
              </w:rPr>
              <w:t>OKUL MÜDÜRLÜĞÜ</w:t>
            </w:r>
          </w:p>
        </w:tc>
      </w:tr>
      <w:tr w:rsidR="003C5C38" w:rsidRPr="003D70BA" w14:paraId="00B05CB0" w14:textId="77777777" w:rsidTr="003C5C38">
        <w:trPr>
          <w:trHeight w:hRule="exact" w:val="397"/>
        </w:trPr>
        <w:tc>
          <w:tcPr>
            <w:tcW w:w="5333" w:type="dxa"/>
          </w:tcPr>
          <w:p w14:paraId="462840E4" w14:textId="77777777" w:rsidR="003C5C38" w:rsidRPr="00C77D29" w:rsidRDefault="003C5C38" w:rsidP="003D70BA">
            <w:pPr>
              <w:rPr>
                <w:rFonts w:ascii="Times New Roman" w:hAnsi="Times New Roman" w:cs="Times New Roman"/>
                <w:b/>
                <w:sz w:val="24"/>
                <w:szCs w:val="24"/>
              </w:rPr>
            </w:pPr>
            <w:r w:rsidRPr="003D70BA">
              <w:rPr>
                <w:rFonts w:ascii="Times New Roman" w:hAnsi="Times New Roman" w:cs="Times New Roman"/>
                <w:sz w:val="24"/>
                <w:szCs w:val="24"/>
              </w:rPr>
              <w:t xml:space="preserve"> </w:t>
            </w:r>
            <w:r w:rsidRPr="00C77D29">
              <w:rPr>
                <w:rFonts w:ascii="Times New Roman" w:hAnsi="Times New Roman" w:cs="Times New Roman"/>
                <w:b/>
                <w:sz w:val="24"/>
                <w:szCs w:val="24"/>
              </w:rPr>
              <w:t>İL DIŞI</w:t>
            </w:r>
          </w:p>
        </w:tc>
        <w:tc>
          <w:tcPr>
            <w:tcW w:w="4273" w:type="dxa"/>
          </w:tcPr>
          <w:p w14:paraId="114E3768" w14:textId="77777777" w:rsidR="003C5C38" w:rsidRPr="003D70BA" w:rsidRDefault="003C5C38" w:rsidP="003D70BA">
            <w:pPr>
              <w:rPr>
                <w:rFonts w:ascii="Times New Roman" w:hAnsi="Times New Roman" w:cs="Times New Roman"/>
                <w:sz w:val="24"/>
                <w:szCs w:val="24"/>
              </w:rPr>
            </w:pPr>
            <w:r w:rsidRPr="003D70BA">
              <w:rPr>
                <w:rFonts w:ascii="Times New Roman" w:hAnsi="Times New Roman" w:cs="Times New Roman"/>
                <w:sz w:val="24"/>
                <w:szCs w:val="24"/>
              </w:rPr>
              <w:t>KAYMAKAMLIK</w:t>
            </w:r>
          </w:p>
        </w:tc>
      </w:tr>
      <w:tr w:rsidR="003C5C38" w:rsidRPr="003D70BA" w14:paraId="1C864E7F" w14:textId="77777777" w:rsidTr="003C5C38">
        <w:trPr>
          <w:trHeight w:hRule="exact" w:val="397"/>
        </w:trPr>
        <w:tc>
          <w:tcPr>
            <w:tcW w:w="5333" w:type="dxa"/>
          </w:tcPr>
          <w:p w14:paraId="08E07F7E" w14:textId="77777777" w:rsidR="003C5C38" w:rsidRPr="00C77D29" w:rsidRDefault="003C5C38" w:rsidP="003D70BA">
            <w:pPr>
              <w:rPr>
                <w:rFonts w:ascii="Times New Roman" w:hAnsi="Times New Roman" w:cs="Times New Roman"/>
                <w:b/>
                <w:sz w:val="24"/>
                <w:szCs w:val="24"/>
              </w:rPr>
            </w:pPr>
            <w:r w:rsidRPr="00C77D29">
              <w:rPr>
                <w:rFonts w:ascii="Times New Roman" w:hAnsi="Times New Roman" w:cs="Times New Roman"/>
                <w:b/>
                <w:sz w:val="24"/>
                <w:szCs w:val="24"/>
              </w:rPr>
              <w:t xml:space="preserve"> YURT DIŞI</w:t>
            </w:r>
          </w:p>
        </w:tc>
        <w:tc>
          <w:tcPr>
            <w:tcW w:w="4273" w:type="dxa"/>
          </w:tcPr>
          <w:p w14:paraId="2787B70E" w14:textId="77777777" w:rsidR="003C5C38" w:rsidRPr="003D70BA" w:rsidRDefault="003C5C38" w:rsidP="003D70BA">
            <w:pPr>
              <w:rPr>
                <w:rFonts w:ascii="Times New Roman" w:hAnsi="Times New Roman" w:cs="Times New Roman"/>
                <w:sz w:val="24"/>
                <w:szCs w:val="24"/>
              </w:rPr>
            </w:pPr>
            <w:r w:rsidRPr="003D70BA">
              <w:rPr>
                <w:rFonts w:ascii="Times New Roman" w:hAnsi="Times New Roman" w:cs="Times New Roman"/>
                <w:sz w:val="24"/>
                <w:szCs w:val="24"/>
              </w:rPr>
              <w:t>VALİLİK</w:t>
            </w:r>
          </w:p>
        </w:tc>
      </w:tr>
      <w:tr w:rsidR="003C5C38" w:rsidRPr="003D70BA" w14:paraId="79781C21" w14:textId="77777777" w:rsidTr="003C5C38">
        <w:trPr>
          <w:trHeight w:hRule="exact" w:val="397"/>
        </w:trPr>
        <w:tc>
          <w:tcPr>
            <w:tcW w:w="5333" w:type="dxa"/>
          </w:tcPr>
          <w:p w14:paraId="677E1505" w14:textId="77777777" w:rsidR="003C5C38" w:rsidRPr="00C77D29" w:rsidRDefault="003C5C38" w:rsidP="003D70BA">
            <w:pPr>
              <w:rPr>
                <w:rFonts w:ascii="Times New Roman" w:hAnsi="Times New Roman" w:cs="Times New Roman"/>
                <w:b/>
                <w:sz w:val="24"/>
                <w:szCs w:val="24"/>
              </w:rPr>
            </w:pPr>
            <w:r w:rsidRPr="00C77D29">
              <w:rPr>
                <w:rFonts w:ascii="Times New Roman" w:hAnsi="Times New Roman" w:cs="Times New Roman"/>
                <w:b/>
                <w:sz w:val="24"/>
                <w:szCs w:val="24"/>
              </w:rPr>
              <w:t xml:space="preserve">İLÇE DÜZEYİNDE SOSYAL ETKİNLİKLER </w:t>
            </w:r>
          </w:p>
        </w:tc>
        <w:tc>
          <w:tcPr>
            <w:tcW w:w="4273" w:type="dxa"/>
          </w:tcPr>
          <w:p w14:paraId="6AF94FD2" w14:textId="77777777" w:rsidR="003C5C38" w:rsidRPr="003D70BA" w:rsidRDefault="003C5C38" w:rsidP="003D70BA">
            <w:pPr>
              <w:rPr>
                <w:rFonts w:ascii="Times New Roman" w:hAnsi="Times New Roman" w:cs="Times New Roman"/>
                <w:sz w:val="24"/>
                <w:szCs w:val="24"/>
              </w:rPr>
            </w:pPr>
            <w:r w:rsidRPr="003D70BA">
              <w:rPr>
                <w:rFonts w:ascii="Times New Roman" w:hAnsi="Times New Roman" w:cs="Times New Roman"/>
                <w:sz w:val="24"/>
                <w:szCs w:val="24"/>
              </w:rPr>
              <w:t>İLÇE MİLLİ EĞİTİM MÜDÜRÜLÜĞÜ</w:t>
            </w:r>
          </w:p>
        </w:tc>
      </w:tr>
      <w:tr w:rsidR="003C5C38" w:rsidRPr="003D70BA" w14:paraId="10CDFF26" w14:textId="77777777" w:rsidTr="003C5C38">
        <w:trPr>
          <w:trHeight w:hRule="exact" w:val="397"/>
        </w:trPr>
        <w:tc>
          <w:tcPr>
            <w:tcW w:w="5333" w:type="dxa"/>
          </w:tcPr>
          <w:p w14:paraId="0FDC0D1C" w14:textId="77777777" w:rsidR="003C5C38" w:rsidRPr="00C77D29" w:rsidRDefault="00C77D29" w:rsidP="003D70BA">
            <w:pPr>
              <w:rPr>
                <w:rFonts w:ascii="Times New Roman" w:hAnsi="Times New Roman" w:cs="Times New Roman"/>
                <w:b/>
                <w:sz w:val="24"/>
                <w:szCs w:val="24"/>
              </w:rPr>
            </w:pPr>
            <w:proofErr w:type="gramStart"/>
            <w:r w:rsidRPr="00C77D29">
              <w:rPr>
                <w:rFonts w:ascii="Times New Roman" w:hAnsi="Times New Roman" w:cs="Times New Roman"/>
                <w:b/>
                <w:sz w:val="24"/>
                <w:szCs w:val="24"/>
              </w:rPr>
              <w:t xml:space="preserve">İL </w:t>
            </w:r>
            <w:r w:rsidR="003C5C38" w:rsidRPr="00C77D29">
              <w:rPr>
                <w:rFonts w:ascii="Times New Roman" w:hAnsi="Times New Roman" w:cs="Times New Roman"/>
                <w:b/>
                <w:sz w:val="24"/>
                <w:szCs w:val="24"/>
              </w:rPr>
              <w:t xml:space="preserve"> DÜZEYİNDE</w:t>
            </w:r>
            <w:proofErr w:type="gramEnd"/>
            <w:r w:rsidR="003C5C38" w:rsidRPr="00C77D29">
              <w:rPr>
                <w:rFonts w:ascii="Times New Roman" w:hAnsi="Times New Roman" w:cs="Times New Roman"/>
                <w:b/>
                <w:sz w:val="24"/>
                <w:szCs w:val="24"/>
              </w:rPr>
              <w:t xml:space="preserve"> SOSYAL ETKİNLİKLER</w:t>
            </w:r>
          </w:p>
        </w:tc>
        <w:tc>
          <w:tcPr>
            <w:tcW w:w="4273" w:type="dxa"/>
          </w:tcPr>
          <w:p w14:paraId="07EFAD0A" w14:textId="77777777" w:rsidR="003C5C38" w:rsidRPr="003D70BA" w:rsidRDefault="003C5C38" w:rsidP="003D70BA">
            <w:pPr>
              <w:rPr>
                <w:rFonts w:ascii="Times New Roman" w:hAnsi="Times New Roman" w:cs="Times New Roman"/>
                <w:sz w:val="24"/>
                <w:szCs w:val="24"/>
              </w:rPr>
            </w:pPr>
            <w:r w:rsidRPr="003D70BA">
              <w:rPr>
                <w:rFonts w:ascii="Times New Roman" w:hAnsi="Times New Roman" w:cs="Times New Roman"/>
                <w:sz w:val="24"/>
                <w:szCs w:val="24"/>
              </w:rPr>
              <w:t>İL MİLLİ EĞİTİM MÜDÜRLÜĞÜ</w:t>
            </w:r>
          </w:p>
        </w:tc>
      </w:tr>
      <w:tr w:rsidR="003C5C38" w:rsidRPr="00C77D29" w14:paraId="342B2512" w14:textId="77777777" w:rsidTr="003C5C38">
        <w:trPr>
          <w:trHeight w:hRule="exact" w:val="522"/>
        </w:trPr>
        <w:tc>
          <w:tcPr>
            <w:tcW w:w="5333" w:type="dxa"/>
          </w:tcPr>
          <w:p w14:paraId="49C21638" w14:textId="77777777" w:rsidR="003C5C38" w:rsidRPr="00C77D29" w:rsidRDefault="003C5C38" w:rsidP="003D70BA">
            <w:pPr>
              <w:rPr>
                <w:rFonts w:ascii="Times New Roman" w:hAnsi="Times New Roman" w:cs="Times New Roman"/>
                <w:b/>
                <w:sz w:val="24"/>
                <w:szCs w:val="24"/>
              </w:rPr>
            </w:pPr>
            <w:r w:rsidRPr="00C77D29">
              <w:rPr>
                <w:rFonts w:ascii="Times New Roman" w:hAnsi="Times New Roman" w:cs="Times New Roman"/>
                <w:b/>
                <w:sz w:val="24"/>
                <w:szCs w:val="24"/>
              </w:rPr>
              <w:t xml:space="preserve">BİRDEN FAZLA İLİN </w:t>
            </w:r>
            <w:proofErr w:type="gramStart"/>
            <w:r w:rsidRPr="00C77D29">
              <w:rPr>
                <w:rFonts w:ascii="Times New Roman" w:hAnsi="Times New Roman" w:cs="Times New Roman"/>
                <w:b/>
                <w:sz w:val="24"/>
                <w:szCs w:val="24"/>
              </w:rPr>
              <w:t>KATILACAĞI  VE</w:t>
            </w:r>
            <w:proofErr w:type="gramEnd"/>
            <w:r w:rsidRPr="00C77D29">
              <w:rPr>
                <w:rFonts w:ascii="Times New Roman" w:hAnsi="Times New Roman" w:cs="Times New Roman"/>
                <w:b/>
                <w:sz w:val="24"/>
                <w:szCs w:val="24"/>
              </w:rPr>
              <w:t xml:space="preserve"> ULUSLARRASI ETKİNLİKLERDE </w:t>
            </w:r>
          </w:p>
        </w:tc>
        <w:tc>
          <w:tcPr>
            <w:tcW w:w="4273" w:type="dxa"/>
          </w:tcPr>
          <w:p w14:paraId="35DB2BC6" w14:textId="77777777" w:rsidR="003C5C38" w:rsidRPr="00C77D29" w:rsidRDefault="003C5C38" w:rsidP="003D70BA">
            <w:pPr>
              <w:rPr>
                <w:rFonts w:ascii="Times New Roman" w:hAnsi="Times New Roman" w:cs="Times New Roman"/>
                <w:b/>
                <w:sz w:val="24"/>
                <w:szCs w:val="24"/>
              </w:rPr>
            </w:pPr>
            <w:r w:rsidRPr="00C77D29">
              <w:rPr>
                <w:rFonts w:ascii="Times New Roman" w:hAnsi="Times New Roman" w:cs="Times New Roman"/>
                <w:b/>
                <w:sz w:val="24"/>
                <w:szCs w:val="24"/>
              </w:rPr>
              <w:t>BAKANLIK</w:t>
            </w:r>
          </w:p>
        </w:tc>
      </w:tr>
    </w:tbl>
    <w:p w14:paraId="7639EAB8" w14:textId="77777777" w:rsidR="003D70BA" w:rsidRDefault="003D70BA" w:rsidP="003D70BA">
      <w:pPr>
        <w:pStyle w:val="Default"/>
        <w:rPr>
          <w:b/>
          <w:bCs/>
        </w:rPr>
      </w:pPr>
    </w:p>
    <w:p w14:paraId="26EE841D" w14:textId="77777777" w:rsidR="003D70BA" w:rsidRPr="003D70BA" w:rsidRDefault="003D70BA" w:rsidP="003D70BA">
      <w:pPr>
        <w:pStyle w:val="Default"/>
        <w:rPr>
          <w:sz w:val="22"/>
          <w:szCs w:val="22"/>
        </w:rPr>
      </w:pPr>
      <w:r w:rsidRPr="003D70BA">
        <w:rPr>
          <w:sz w:val="22"/>
          <w:szCs w:val="22"/>
        </w:rPr>
        <w:t xml:space="preserve">***Ancak ilçe dışında yapılacak etkinliklerde eğitim kurumu müdürlüğü en az üç gün önceden resmî yazıyla il/ilçe millî eğitim müdürlüğünü bilgilendirir. </w:t>
      </w:r>
    </w:p>
    <w:p w14:paraId="274F1C56" w14:textId="77777777" w:rsidR="003D70BA" w:rsidRPr="003D70BA" w:rsidRDefault="003D70BA" w:rsidP="003D70BA">
      <w:pPr>
        <w:pStyle w:val="Default"/>
      </w:pPr>
      <w:r w:rsidRPr="003D70BA">
        <w:rPr>
          <w:b/>
          <w:bCs/>
        </w:rPr>
        <w:t xml:space="preserve">Geziler </w:t>
      </w:r>
    </w:p>
    <w:p w14:paraId="20FED3E1" w14:textId="77777777" w:rsidR="003D70BA" w:rsidRPr="003D70BA" w:rsidRDefault="003D70BA" w:rsidP="003D70BA">
      <w:pPr>
        <w:pStyle w:val="Default"/>
      </w:pPr>
      <w:r w:rsidRPr="003D70BA">
        <w:rPr>
          <w:b/>
          <w:bCs/>
        </w:rPr>
        <w:t xml:space="preserve">MADDE 10 – </w:t>
      </w:r>
      <w:r w:rsidRPr="003D70BA">
        <w:t xml:space="preserve">(1) Öğrencilerin bilgi, görgü ve yeteneklerini geliştirmek, toplumsal kurallara uyumlarını ve bir arada yaşama kültürü edinmelerini sağlamak, sosyal iletişim becerilerini geliştirmek, tarihi ve kültürel gezilerle öğrencilerde medeniyet tasavvuru oluşturmak amacıyla yurt içi ve yurt dışı geziler düzenlenebilir. </w:t>
      </w:r>
    </w:p>
    <w:p w14:paraId="6B1320E6" w14:textId="77777777" w:rsidR="003D70BA" w:rsidRPr="003D70BA" w:rsidRDefault="003D70BA" w:rsidP="003D70BA">
      <w:pPr>
        <w:pStyle w:val="Default"/>
      </w:pPr>
      <w:r w:rsidRPr="003D70BA">
        <w:t xml:space="preserve">(2) Gezilerde aşağıdaki hususlara uyulur: </w:t>
      </w:r>
    </w:p>
    <w:p w14:paraId="57E2004E" w14:textId="77777777" w:rsidR="003D70BA" w:rsidRPr="003D70BA" w:rsidRDefault="003D70BA" w:rsidP="003D70BA">
      <w:pPr>
        <w:pStyle w:val="Default"/>
      </w:pPr>
      <w:r w:rsidRPr="003D70BA">
        <w:t xml:space="preserve">a) Sınıf veya şube rehber öğretmenleri, ders öğretmenleri veya danışman öğretmenlerce yapılması kararlaştırılan geziye ilişkin </w:t>
      </w:r>
      <w:r w:rsidRPr="003C5C38">
        <w:rPr>
          <w:b/>
        </w:rPr>
        <w:t>Veli İzin Belgesi (EK-5)</w:t>
      </w:r>
      <w:r w:rsidRPr="003D70BA">
        <w:t xml:space="preserve"> gezi öncesi görevli ve sorumlu öğretmenler tarafından alınır ve gezi dosyasına konur. </w:t>
      </w:r>
      <w:r w:rsidR="003C5C38">
        <w:rPr>
          <w:b/>
        </w:rPr>
        <w:t>(EK-9</w:t>
      </w:r>
      <w:r w:rsidR="003C5C38" w:rsidRPr="003C5C38">
        <w:rPr>
          <w:b/>
        </w:rPr>
        <w:t>)</w:t>
      </w:r>
      <w:r w:rsidR="003C5C38">
        <w:rPr>
          <w:b/>
        </w:rPr>
        <w:t xml:space="preserve"> Gezi planı hazırlanır.</w:t>
      </w:r>
    </w:p>
    <w:p w14:paraId="143287C8" w14:textId="77777777" w:rsidR="003D70BA" w:rsidRPr="003D70BA" w:rsidRDefault="003D70BA" w:rsidP="003D70BA">
      <w:pPr>
        <w:pStyle w:val="Default"/>
      </w:pPr>
      <w:r w:rsidRPr="003D70BA">
        <w:t xml:space="preserve">b) Eğitim kurumu gezilerinde; 1 kafile başkanı ve 40 öğrenciye kadar en az 1, en fazla 2 </w:t>
      </w:r>
      <w:proofErr w:type="gramStart"/>
      <w:r w:rsidRPr="003D70BA">
        <w:t>öğretmen</w:t>
      </w:r>
      <w:proofErr w:type="gramEnd"/>
      <w:r w:rsidRPr="003D70BA">
        <w:t xml:space="preserve"> görevlendirilir. Sorumlu öğretmen sayısı, özel eğitime ihtiyacı olan öğrenciler için 10 öğrenciye kadar en az 2, okul öncesi eğitim kurumlarında her grup için en az 1 öğretmen olacak şekilde belirlenir. Ancak öğretim programının gerektirdiği veya öğretim programına dayalı protokol ya da proje kapsamında yapılan sosyal etkinliklere katılacak ilgili öğretmen sayısı ihtiyaca göre artırılabilir. İmkânlar ölçüsünde sosyal etkinlikler kurulunca uygun bulunan velilerin de geziye katılımı sağlanır. İl dışı ve yurt dışı gezilerde, okul öncesi çocukların velisi ile birlikte götürülmesi zorunludur. Eğitim kurumu yönetimince şehit ve gazi çocuğu olan öğrenciler ile ekonomik durumları yetersiz görülen öğrencilerin gezi giderleri, okul-aile birliği, gönüllü kişi, kurum veya kuruluşlarca karşılanabilir. </w:t>
      </w:r>
    </w:p>
    <w:p w14:paraId="718FB628" w14:textId="77777777" w:rsidR="003D70BA" w:rsidRPr="003D70BA" w:rsidRDefault="003D70BA" w:rsidP="003D70BA">
      <w:pPr>
        <w:pStyle w:val="Default"/>
      </w:pPr>
      <w:r w:rsidRPr="003D70BA">
        <w:t xml:space="preserve">c) Öğretim programları kapsamında yapılacak gezilerin ders saatleri içinde yapılmasına, diğer gezilerin ise dersleri aksatmayacak şekilde hafta sonu veya resmî tatil günlerinde düzenlenmesine özen gösterilir. </w:t>
      </w:r>
    </w:p>
    <w:p w14:paraId="314C06B5" w14:textId="77777777" w:rsidR="003D70BA" w:rsidRPr="003D70BA" w:rsidRDefault="003D70BA" w:rsidP="003D70BA">
      <w:pPr>
        <w:pStyle w:val="Default"/>
      </w:pPr>
      <w:r w:rsidRPr="003D70BA">
        <w:t xml:space="preserve">ç) Gezilerin belirlenen süreleri aşması durumunda, eğitim kurumu yönetiminin bilgisi dâhilinde gerekli önlemler alınarak gezilerden dolayı yapılamayan dersler takip eden derslerde yoğunlaştırılmış olarak tamamlanır. </w:t>
      </w:r>
    </w:p>
    <w:p w14:paraId="4CAA1011" w14:textId="77777777" w:rsidR="003D70BA" w:rsidRPr="003D70BA" w:rsidRDefault="003D70BA" w:rsidP="003D70BA">
      <w:pPr>
        <w:pStyle w:val="Default"/>
      </w:pPr>
      <w:r w:rsidRPr="003D70BA">
        <w:t xml:space="preserve">d) İl içi ve il dışı gezilerde öğrencilerin kaza sigorta işlemleri, geziye gidilecek araçların seçilmesi ve diğer konularda, Okul Gezileri Çerçeve Sözleşmesinde </w:t>
      </w:r>
      <w:r w:rsidRPr="003C5C38">
        <w:rPr>
          <w:b/>
        </w:rPr>
        <w:t>(EK-6)</w:t>
      </w:r>
      <w:r w:rsidRPr="003D70BA">
        <w:t xml:space="preserve"> belirtilen hükümlere uyulur. </w:t>
      </w:r>
    </w:p>
    <w:p w14:paraId="33372C80" w14:textId="77777777" w:rsidR="003D70BA" w:rsidRPr="003D70BA" w:rsidRDefault="003D70BA" w:rsidP="003D70BA">
      <w:pPr>
        <w:pStyle w:val="Default"/>
      </w:pPr>
      <w:r w:rsidRPr="003D70BA">
        <w:t xml:space="preserve">e) Eğitim kurumu yönetimi; gezinin sağlıklı ve güvenli bir şekilde yapılmasına ilişkin her türlü tedbiri alır, gezi dosyasında yer alan tüm belgeleri inceler ve uygunluğunu değerlendirir. </w:t>
      </w:r>
    </w:p>
    <w:p w14:paraId="66B2F98C" w14:textId="77777777" w:rsidR="003D70BA" w:rsidRPr="003C5C38" w:rsidRDefault="003D70BA" w:rsidP="003D70BA">
      <w:pPr>
        <w:rPr>
          <w:rFonts w:ascii="Times New Roman" w:hAnsi="Times New Roman" w:cs="Times New Roman"/>
          <w:b/>
          <w:sz w:val="24"/>
          <w:szCs w:val="24"/>
        </w:rPr>
      </w:pPr>
      <w:r w:rsidRPr="003D70BA">
        <w:rPr>
          <w:rFonts w:ascii="Times New Roman" w:hAnsi="Times New Roman" w:cs="Times New Roman"/>
          <w:sz w:val="24"/>
          <w:szCs w:val="24"/>
        </w:rPr>
        <w:t xml:space="preserve">(3) Geziler, sigorta ve yolcu güvenliği sağlanmış kara, hava, deniz ve demiryolu ulaşım araçları ile düzenlenir. Gerektiğinde sigorta ve yolcu güvenliği sağlanmış kamu araçlarından da yararlanılabilir. </w:t>
      </w:r>
      <w:r w:rsidRPr="003C5C38">
        <w:rPr>
          <w:rFonts w:ascii="Times New Roman" w:hAnsi="Times New Roman" w:cs="Times New Roman"/>
          <w:b/>
          <w:sz w:val="24"/>
          <w:szCs w:val="24"/>
        </w:rPr>
        <w:t xml:space="preserve">Kamu araçları için Okul Gezileri Çerçeve Sözleşmesinin (EK-6) 11 inci maddesinin birinci fıkrasının (c) bendinde belirtilen belgeler aranmaz. </w:t>
      </w:r>
    </w:p>
    <w:p w14:paraId="7B1C61E6" w14:textId="77777777" w:rsidR="00966DA1" w:rsidRPr="003D70BA" w:rsidRDefault="003D70BA" w:rsidP="003D70BA">
      <w:pPr>
        <w:rPr>
          <w:rFonts w:ascii="Times New Roman" w:hAnsi="Times New Roman" w:cs="Times New Roman"/>
          <w:sz w:val="24"/>
          <w:szCs w:val="24"/>
        </w:rPr>
      </w:pPr>
      <w:r w:rsidRPr="003D70BA">
        <w:rPr>
          <w:rFonts w:ascii="Times New Roman" w:hAnsi="Times New Roman" w:cs="Times New Roman"/>
          <w:sz w:val="24"/>
          <w:szCs w:val="24"/>
        </w:rPr>
        <w:t xml:space="preserve"> </w:t>
      </w:r>
    </w:p>
    <w:sectPr w:rsidR="00966DA1" w:rsidRPr="003D70BA" w:rsidSect="003D70BA">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0BA"/>
    <w:rsid w:val="003C5C38"/>
    <w:rsid w:val="003D70BA"/>
    <w:rsid w:val="00966DA1"/>
    <w:rsid w:val="00A75034"/>
    <w:rsid w:val="00C77D29"/>
    <w:rsid w:val="00D02B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2C2C"/>
  <w15:docId w15:val="{DC55B835-8F9D-4F64-B360-3CB54103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D7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70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2806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Enis AYYILDIZ</cp:lastModifiedBy>
  <cp:revision>2</cp:revision>
  <cp:lastPrinted>2017-10-16T10:24:00Z</cp:lastPrinted>
  <dcterms:created xsi:type="dcterms:W3CDTF">2024-12-23T19:03:00Z</dcterms:created>
  <dcterms:modified xsi:type="dcterms:W3CDTF">2024-12-23T19:03:00Z</dcterms:modified>
</cp:coreProperties>
</file>